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</w:rPr>
      </w:pPr>
      <w:r>
        <w:rPr>
          <w:b/>
        </w:rPr>
        <w:t>USNESENÍ Z 19.10.2022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0"/>
        <w:gridCol w:w="8102"/>
      </w:tblGrid>
      <w:tr>
        <w:trPr>
          <w:trHeight w:val="300"/>
        </w:trPr>
        <w:tc>
          <w:tcPr>
            <w:tcW w:w="960" w:type="dxa"/>
            <w:noWrap/>
            <w:hideMark/>
          </w:tcPr>
          <w:p/>
        </w:tc>
        <w:tc>
          <w:tcPr>
            <w:tcW w:w="10420" w:type="dxa"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Zastupitelstvo obce Radim 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>
            <w:r>
              <w:t>1/1</w:t>
            </w:r>
          </w:p>
        </w:tc>
        <w:tc>
          <w:tcPr>
            <w:tcW w:w="10420" w:type="dxa"/>
            <w:hideMark/>
          </w:tcPr>
          <w:p>
            <w:r>
              <w:t>určuje ověřovateli zápisu Jana Odvárka a Markétu Bernátovou a zapisovatelem Marcelu Danišovou.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>
            <w:r>
              <w:t>1/2</w:t>
            </w:r>
          </w:p>
        </w:tc>
        <w:tc>
          <w:tcPr>
            <w:tcW w:w="10420" w:type="dxa"/>
            <w:hideMark/>
          </w:tcPr>
          <w:p>
            <w:r>
              <w:t>schvaluje program ustavujícího zasedání.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>
            <w:r>
              <w:t>1/3</w:t>
            </w:r>
          </w:p>
        </w:tc>
        <w:tc>
          <w:tcPr>
            <w:tcW w:w="10420" w:type="dxa"/>
            <w:hideMark/>
          </w:tcPr>
          <w:p>
            <w:r>
              <w:t>schvaluje zvolení jednoho místostarosty.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>
            <w:r>
              <w:t>1/4</w:t>
            </w:r>
          </w:p>
        </w:tc>
        <w:tc>
          <w:tcPr>
            <w:tcW w:w="10420" w:type="dxa"/>
            <w:hideMark/>
          </w:tcPr>
          <w:p>
            <w:r>
              <w:t xml:space="preserve">schvaluje všechny funkce zastupitelů jako neuvolněné. 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>
            <w:r>
              <w:t>1/5</w:t>
            </w:r>
          </w:p>
        </w:tc>
        <w:tc>
          <w:tcPr>
            <w:tcW w:w="10420" w:type="dxa"/>
            <w:hideMark/>
          </w:tcPr>
          <w:p>
            <w:r>
              <w:t>volí starostkou Zdeňku Stříbrnou.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>
            <w:r>
              <w:t>1/6</w:t>
            </w:r>
          </w:p>
        </w:tc>
        <w:tc>
          <w:tcPr>
            <w:tcW w:w="10420" w:type="dxa"/>
            <w:hideMark/>
          </w:tcPr>
          <w:p>
            <w:r>
              <w:t>volí místostarostkou Marcelu Danišovou.</w:t>
            </w:r>
          </w:p>
        </w:tc>
      </w:tr>
      <w:tr>
        <w:trPr>
          <w:trHeight w:val="600"/>
        </w:trPr>
        <w:tc>
          <w:tcPr>
            <w:tcW w:w="960" w:type="dxa"/>
            <w:noWrap/>
            <w:hideMark/>
          </w:tcPr>
          <w:p>
            <w:r>
              <w:t>1/7</w:t>
            </w:r>
          </w:p>
        </w:tc>
        <w:tc>
          <w:tcPr>
            <w:tcW w:w="10420" w:type="dxa"/>
            <w:hideMark/>
          </w:tcPr>
          <w:p>
            <w:r>
              <w:t xml:space="preserve">zřizuje finanční výbor a kontrolní výbor. Oba výbory budou tříčlenné. Dále zastupitelstvo obce Radim zřizuje kulturní výbor, který bude mít sedm členů. 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>
            <w:r>
              <w:t>1/8</w:t>
            </w:r>
          </w:p>
        </w:tc>
        <w:tc>
          <w:tcPr>
            <w:tcW w:w="10420" w:type="dxa"/>
            <w:hideMark/>
          </w:tcPr>
          <w:p>
            <w:r>
              <w:t>volí předsedou finančního výboru Lukáše Karbana.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>
            <w:r>
              <w:t>1/9</w:t>
            </w:r>
          </w:p>
        </w:tc>
        <w:tc>
          <w:tcPr>
            <w:tcW w:w="10420" w:type="dxa"/>
            <w:hideMark/>
          </w:tcPr>
          <w:p>
            <w:r>
              <w:t>volí předsedou kontrolního výboru Jana Odvárka.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>
            <w:r>
              <w:t>1/10</w:t>
            </w:r>
          </w:p>
        </w:tc>
        <w:tc>
          <w:tcPr>
            <w:tcW w:w="10420" w:type="dxa"/>
            <w:hideMark/>
          </w:tcPr>
          <w:p>
            <w:r>
              <w:t>volí předsedou kulturního výboru Markétu Bernátovou.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>
            <w:r>
              <w:t>1/11</w:t>
            </w:r>
          </w:p>
        </w:tc>
        <w:tc>
          <w:tcPr>
            <w:tcW w:w="10420" w:type="dxa"/>
            <w:hideMark/>
          </w:tcPr>
          <w:p>
            <w:r>
              <w:t>volí členy finančního výboru Martinu Říhovou a Jana Odvárka.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>
            <w:r>
              <w:t>1/12</w:t>
            </w:r>
          </w:p>
        </w:tc>
        <w:tc>
          <w:tcPr>
            <w:tcW w:w="10420" w:type="dxa"/>
            <w:hideMark/>
          </w:tcPr>
          <w:p>
            <w:r>
              <w:t>volí členy kontrolního výboru Markétu Bernátovou, Lukáše Karbana.</w:t>
            </w:r>
          </w:p>
        </w:tc>
      </w:tr>
      <w:tr>
        <w:trPr>
          <w:trHeight w:val="600"/>
        </w:trPr>
        <w:tc>
          <w:tcPr>
            <w:tcW w:w="960" w:type="dxa"/>
            <w:noWrap/>
            <w:hideMark/>
          </w:tcPr>
          <w:p>
            <w:r>
              <w:t>1/13</w:t>
            </w:r>
          </w:p>
        </w:tc>
        <w:tc>
          <w:tcPr>
            <w:tcW w:w="10420" w:type="dxa"/>
            <w:hideMark/>
          </w:tcPr>
          <w:p>
            <w:r>
              <w:t xml:space="preserve">volí členy kulturního výboru Marcelu Danišovou, Zdeňku Stříbrnou, Štěpánku Kořínkovou, Petru Stříbrnou, Miroslava Říhu a Václava </w:t>
            </w:r>
            <w:proofErr w:type="spellStart"/>
            <w:r>
              <w:t>Nidrleho</w:t>
            </w:r>
            <w:proofErr w:type="spellEnd"/>
            <w:r>
              <w:t>.</w:t>
            </w:r>
          </w:p>
        </w:tc>
      </w:tr>
      <w:tr>
        <w:trPr>
          <w:trHeight w:val="2100"/>
        </w:trPr>
        <w:tc>
          <w:tcPr>
            <w:tcW w:w="960" w:type="dxa"/>
            <w:noWrap/>
            <w:hideMark/>
          </w:tcPr>
          <w:p>
            <w:r>
              <w:t>1/14</w:t>
            </w:r>
          </w:p>
        </w:tc>
        <w:tc>
          <w:tcPr>
            <w:tcW w:w="10420" w:type="dxa"/>
            <w:hideMark/>
          </w:tcPr>
          <w:p>
            <w:r>
              <w:t>stanoví odměnu za výkon funkce:</w:t>
            </w:r>
          </w:p>
          <w:p>
            <w:r>
              <w:t>- neuvolněného člena zastupitelstva obce, který je zároveň členem výboru, ve výši 1.400Kč za měsíc</w:t>
            </w:r>
          </w:p>
          <w:p>
            <w:r>
              <w:t>- starosty jako neuvolněného člena zastupitelstva obce ve výši 28.000Kč za měsíc.</w:t>
            </w:r>
          </w:p>
          <w:p>
            <w:r>
              <w:t>- místostarosty jako neuvolněného člena zastupitelstva obce ve výši 26.000Kč za měsíc</w:t>
            </w:r>
          </w:p>
          <w:p>
            <w:r>
              <w:t>- předsedy finančního, kontrolního a kulturního výboru zastupitelstva ve výši 2.800Kč za měsíc</w:t>
            </w:r>
          </w:p>
          <w:p>
            <w:r>
              <w:t>Odměna bude poskytována ode dne následujícího po přijetí tohoto usnesení a v případě náhradníka ode dne prvního zasedání zastupitelstva, jehož se zúčastnil.</w:t>
            </w:r>
          </w:p>
        </w:tc>
      </w:tr>
      <w:tr>
        <w:trPr>
          <w:trHeight w:val="2700"/>
        </w:trPr>
        <w:tc>
          <w:tcPr>
            <w:tcW w:w="960" w:type="dxa"/>
            <w:noWrap/>
            <w:hideMark/>
          </w:tcPr>
          <w:p>
            <w:r>
              <w:t>1/15</w:t>
            </w:r>
          </w:p>
        </w:tc>
        <w:tc>
          <w:tcPr>
            <w:tcW w:w="10420" w:type="dxa"/>
            <w:hideMark/>
          </w:tcPr>
          <w:p>
            <w:r>
              <w:t>1)</w:t>
            </w:r>
            <w:r>
              <w:tab/>
              <w:t>Zastupitelstvo obce Radim v souladu s § 74 odst. 3 zákona o obcích stanoví, že při souběhu výkonu dvou či více funkcí neuvolněnému členovi zastupitelstva obce, který je zároveň členem výboru a předsedou výboru náleží odměna ve výši součtu schválené odměny za člena výboru a schválené odměny předsedy výboru. Při členství ve více výborech se odměna za členství ve výboru v dalším výboru nevyplácí.</w:t>
            </w:r>
          </w:p>
          <w:p>
            <w:r>
              <w:t>2)</w:t>
            </w:r>
            <w:r>
              <w:tab/>
              <w:t>Zastupitelstvo obce Radim stanoví, že odměny za výkon funkcí členů zastupitelstva dle bodu 1) se budou poskytovat ode dne následujícího po přijetí tohoto usnesení.</w:t>
            </w:r>
          </w:p>
          <w:p>
            <w:r>
              <w:t>3)</w:t>
            </w:r>
            <w:r>
              <w:tab/>
              <w:t xml:space="preserve"> V případě nastoupení náhradníka na uvolněný mandát bude odměna náležet ode dne složení slibu. </w:t>
            </w:r>
          </w:p>
          <w:p>
            <w:r>
              <w:t>4)</w:t>
            </w:r>
            <w:r>
              <w:tab/>
              <w:t>V případě personální změny v obsazení jednotlivých funkcí, tj. v případě nového zvolení do funkce (starosty, místostarosty, předsedy výboru) bude odměna náležet ode dne zvolení do této funkce.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>
            <w:r>
              <w:t>1/16</w:t>
            </w:r>
          </w:p>
        </w:tc>
        <w:tc>
          <w:tcPr>
            <w:tcW w:w="10420" w:type="dxa"/>
            <w:hideMark/>
          </w:tcPr>
          <w:p>
            <w:r>
              <w:t>schvaluje Jednací řád Zastupitelstva obce Radim.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>
            <w:r>
              <w:t>1/17</w:t>
            </w:r>
          </w:p>
        </w:tc>
        <w:tc>
          <w:tcPr>
            <w:tcW w:w="10420" w:type="dxa"/>
            <w:hideMark/>
          </w:tcPr>
          <w:p>
            <w:r>
              <w:t>schvaluje Kompetencí starosty k provádění rozpočtových opatření – viz příloha č. 1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>
            <w:r>
              <w:t>1/18</w:t>
            </w:r>
          </w:p>
        </w:tc>
        <w:tc>
          <w:tcPr>
            <w:tcW w:w="10420" w:type="dxa"/>
            <w:hideMark/>
          </w:tcPr>
          <w:p>
            <w:r>
              <w:t xml:space="preserve">schvaluje Zdeňku Stříbrnou pro jednání s </w:t>
            </w:r>
            <w:proofErr w:type="spellStart"/>
            <w:r>
              <w:t>MěÚ</w:t>
            </w:r>
            <w:proofErr w:type="spellEnd"/>
            <w:r>
              <w:t xml:space="preserve"> Jičín ve věci územního plánu.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>
            <w:r>
              <w:t>1/19</w:t>
            </w:r>
          </w:p>
        </w:tc>
        <w:tc>
          <w:tcPr>
            <w:tcW w:w="10420" w:type="dxa"/>
            <w:hideMark/>
          </w:tcPr>
          <w:p>
            <w:r>
              <w:t>schvaluje navýšení rozpočtu příspěvkové organizaci Základní škola a Mateřská škola Radim o 200.000Kč.</w:t>
            </w:r>
          </w:p>
        </w:tc>
      </w:tr>
      <w:tr>
        <w:trPr>
          <w:trHeight w:val="300"/>
        </w:trPr>
        <w:tc>
          <w:tcPr>
            <w:tcW w:w="960" w:type="dxa"/>
            <w:noWrap/>
            <w:hideMark/>
          </w:tcPr>
          <w:p/>
        </w:tc>
        <w:tc>
          <w:tcPr>
            <w:tcW w:w="10420" w:type="dxa"/>
            <w:hideMark/>
          </w:tcPr>
          <w:p>
            <w:r>
              <w:t>vzalo na vědomí na rozpočtové opatření č. 7 a 8</w:t>
            </w:r>
          </w:p>
        </w:tc>
      </w:tr>
    </w:tbl>
    <w:p/>
    <w:p>
      <w:pPr>
        <w:spacing w:after="0" w:line="201" w:lineRule="atLeast"/>
        <w:ind w:left="340" w:right="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………………………………………………………..</w:t>
      </w:r>
    </w:p>
    <w:p>
      <w:pPr>
        <w:spacing w:after="0" w:line="201" w:lineRule="atLeast"/>
        <w:ind w:left="340" w:right="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Zdeňka Stříbrná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Marcela Danišová</w:t>
      </w:r>
    </w:p>
    <w:p>
      <w:pPr>
        <w:spacing w:after="0" w:line="201" w:lineRule="atLeast"/>
        <w:ind w:left="1048" w:right="40" w:firstLine="368"/>
        <w:jc w:val="both"/>
      </w:pPr>
      <w:bookmarkStart w:id="0" w:name="_Hlk49248986"/>
      <w:r>
        <w:rPr>
          <w:rFonts w:cstheme="minorHAnsi"/>
          <w:sz w:val="24"/>
          <w:szCs w:val="24"/>
        </w:rPr>
        <w:t>starostka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místostarostka</w:t>
      </w:r>
      <w:bookmarkEnd w:id="0"/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AFCA-10AE-4B76-96BE-B423DFD2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Danišová</dc:creator>
  <cp:keywords/>
  <dc:description/>
  <cp:lastModifiedBy>Danišová Marcela Mgr. (UPH-JCA)</cp:lastModifiedBy>
  <cp:revision>4</cp:revision>
  <cp:lastPrinted>2023-03-01T16:46:00Z</cp:lastPrinted>
  <dcterms:created xsi:type="dcterms:W3CDTF">2023-03-02T10:42:00Z</dcterms:created>
  <dcterms:modified xsi:type="dcterms:W3CDTF">2023-03-02T11:06:00Z</dcterms:modified>
</cp:coreProperties>
</file>