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1" w:rsidRDefault="00E30311" w:rsidP="00646C2B">
      <w:pPr>
        <w:jc w:val="center"/>
        <w:rPr>
          <w:b/>
        </w:rPr>
      </w:pPr>
      <w:r>
        <w:rPr>
          <w:b/>
        </w:rPr>
        <w:t>USNESENÍ Z</w:t>
      </w:r>
      <w:r w:rsidR="00D17ECD">
        <w:rPr>
          <w:b/>
        </w:rPr>
        <w:t> </w:t>
      </w:r>
      <w:proofErr w:type="gramStart"/>
      <w:r w:rsidR="00D17ECD">
        <w:rPr>
          <w:b/>
        </w:rPr>
        <w:t>18.1.2023</w:t>
      </w:r>
      <w:proofErr w:type="gramEnd"/>
    </w:p>
    <w:p w:rsidR="00D17ECD" w:rsidRPr="00646C2B" w:rsidRDefault="00D17ECD" w:rsidP="00D17ECD">
      <w:pPr>
        <w:rPr>
          <w:b/>
        </w:rPr>
      </w:pPr>
    </w:p>
    <w:p w:rsidR="00E30311" w:rsidRPr="00E30311" w:rsidRDefault="00E30311" w:rsidP="00E3031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30311">
        <w:rPr>
          <w:rFonts w:ascii="Calibri" w:eastAsia="Times New Roman" w:hAnsi="Calibri" w:cs="Times New Roman"/>
          <w:color w:val="000000"/>
          <w:lang w:eastAsia="cs-CZ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8328"/>
      </w:tblGrid>
      <w:tr w:rsidR="00D17ECD" w:rsidRPr="00D17ECD" w:rsidTr="00D17ECD">
        <w:trPr>
          <w:trHeight w:val="300"/>
        </w:trPr>
        <w:tc>
          <w:tcPr>
            <w:tcW w:w="960" w:type="dxa"/>
            <w:noWrap/>
            <w:hideMark/>
          </w:tcPr>
          <w:p w:rsidR="00D17ECD" w:rsidRPr="00D17ECD" w:rsidRDefault="00D17ECD">
            <w:r w:rsidRPr="00D17ECD">
              <w:t> </w:t>
            </w:r>
          </w:p>
        </w:tc>
        <w:tc>
          <w:tcPr>
            <w:tcW w:w="9640" w:type="dxa"/>
            <w:hideMark/>
          </w:tcPr>
          <w:p w:rsidR="00D17ECD" w:rsidRPr="00D17ECD" w:rsidRDefault="00D17ECD">
            <w:pPr>
              <w:rPr>
                <w:b/>
                <w:bCs/>
              </w:rPr>
            </w:pPr>
            <w:r w:rsidRPr="00D17ECD">
              <w:rPr>
                <w:b/>
                <w:bCs/>
              </w:rPr>
              <w:t xml:space="preserve">Zastupitelstvo obce Radim </w:t>
            </w:r>
          </w:p>
        </w:tc>
      </w:tr>
      <w:tr w:rsidR="00D17ECD" w:rsidRPr="00D17ECD" w:rsidTr="00D17ECD">
        <w:trPr>
          <w:trHeight w:val="300"/>
        </w:trPr>
        <w:tc>
          <w:tcPr>
            <w:tcW w:w="960" w:type="dxa"/>
            <w:noWrap/>
            <w:hideMark/>
          </w:tcPr>
          <w:p w:rsidR="00D17ECD" w:rsidRPr="00D17ECD" w:rsidRDefault="00D17ECD">
            <w:r w:rsidRPr="00D17ECD">
              <w:t>4/1</w:t>
            </w:r>
          </w:p>
        </w:tc>
        <w:tc>
          <w:tcPr>
            <w:tcW w:w="9640" w:type="dxa"/>
            <w:hideMark/>
          </w:tcPr>
          <w:p w:rsidR="00D17ECD" w:rsidRPr="00D17ECD" w:rsidRDefault="00D17ECD">
            <w:r w:rsidRPr="00D17ECD">
              <w:t>schvaluje program ustavujícího zasedání.</w:t>
            </w:r>
          </w:p>
        </w:tc>
      </w:tr>
      <w:tr w:rsidR="00D17ECD" w:rsidRPr="00D17ECD" w:rsidTr="00D17ECD">
        <w:trPr>
          <w:trHeight w:val="8190"/>
        </w:trPr>
        <w:tc>
          <w:tcPr>
            <w:tcW w:w="960" w:type="dxa"/>
            <w:noWrap/>
            <w:hideMark/>
          </w:tcPr>
          <w:p w:rsidR="00D17ECD" w:rsidRPr="00D17ECD" w:rsidRDefault="00D17ECD">
            <w:r w:rsidRPr="00D17ECD">
              <w:t>4/2</w:t>
            </w:r>
          </w:p>
        </w:tc>
        <w:tc>
          <w:tcPr>
            <w:tcW w:w="9640" w:type="dxa"/>
            <w:hideMark/>
          </w:tcPr>
          <w:p w:rsidR="00D17ECD" w:rsidRPr="00D17ECD" w:rsidRDefault="00D17ECD">
            <w:proofErr w:type="gramStart"/>
            <w:r w:rsidRPr="00D17ECD">
              <w:t>I.  s c h v a l u j e</w:t>
            </w:r>
            <w:r w:rsidRPr="00D17ECD">
              <w:br/>
              <w:t>a) v souladu</w:t>
            </w:r>
            <w:proofErr w:type="gramEnd"/>
            <w:r w:rsidRPr="00D17ECD">
              <w:t xml:space="preserve"> se zákonem č.134/2016 Sb., o zadávání veřejných zakázek ve znění </w:t>
            </w:r>
            <w:proofErr w:type="spellStart"/>
            <w:r w:rsidRPr="00D17ECD">
              <w:t>pozd</w:t>
            </w:r>
            <w:proofErr w:type="spellEnd"/>
            <w:r w:rsidRPr="00D17ECD">
              <w:t>. předpisů (dále jen: „zákon“) zahájení zadávacího řízení druhem zjednodušeného podlimitního řízení dle § 53 a za podmínky § 52, písm. a) zákona na podlimitní veřejnou zakázku na stavební práce s názvem: „Stavební úpravy v ZŠ Radim"</w:t>
            </w:r>
            <w:r w:rsidRPr="00D17ECD">
              <w:br/>
              <w:t xml:space="preserve">b) pro toto zadávací řízení dle </w:t>
            </w:r>
            <w:proofErr w:type="spellStart"/>
            <w:r w:rsidRPr="00D17ECD">
              <w:t>ust</w:t>
            </w:r>
            <w:proofErr w:type="spellEnd"/>
            <w:r w:rsidRPr="00D17ECD">
              <w:t>. § 114, odst. (2) v souladu s ustanovením § 53, odst. 6) zákona hodnocení nabídek dle ekonomické výhodnosti nabídky dle nejnižší nabídkové ceny uvedené v Kč bez DPH.</w:t>
            </w:r>
            <w:r w:rsidRPr="00D17ECD">
              <w:br/>
              <w:t>II. souhlasí</w:t>
            </w:r>
            <w:r w:rsidRPr="00D17ECD">
              <w:br/>
              <w:t>a) s předloženým návrhem na jmenování členů a náhradníka hodnotící komise zadavatelem ve složení:</w:t>
            </w:r>
            <w:r w:rsidRPr="00D17ECD">
              <w:br/>
              <w:t>člen komise</w:t>
            </w:r>
            <w:r w:rsidRPr="00D17ECD">
              <w:br/>
              <w:t>Zdeňka Stříbrná, starostka obce, zástupce zadavatele</w:t>
            </w:r>
            <w:r w:rsidRPr="00D17ECD">
              <w:br/>
              <w:t>Lukáš Karban, zastupitel obce</w:t>
            </w:r>
            <w:r w:rsidRPr="00D17ECD">
              <w:br/>
              <w:t>Ing. Lukáš Tauchman, TDS</w:t>
            </w:r>
            <w:r w:rsidRPr="00D17ECD">
              <w:br/>
              <w:t>náhradník komise</w:t>
            </w:r>
            <w:r w:rsidRPr="00D17ECD">
              <w:br/>
              <w:t>Ing. Josef Bárta, pověřená osoba zadavatele</w:t>
            </w:r>
            <w:r w:rsidRPr="00D17ECD">
              <w:br/>
              <w:t xml:space="preserve">b) s uzavřením příkazní smlouvy s Ing. Josefem Bártou, Sv. Vojtěcha 76, 284 01 Kutná Hora-Malín, IČO: 74690728 na zabezpečení organizace průběhu tohoto zadávacího řízení dle </w:t>
            </w:r>
            <w:proofErr w:type="spellStart"/>
            <w:r w:rsidRPr="00D17ECD">
              <w:t>ust</w:t>
            </w:r>
            <w:proofErr w:type="spellEnd"/>
            <w:r w:rsidRPr="00D17ECD">
              <w:t xml:space="preserve">. § 43 zákona s tím, že tato pověřená osoba zadavatele společně s jednou osobou zadavatele otevírá elektronicky podané nabídky, posuzuje kvalifikaci i další doklady u nabídek účastníků a vybraného dodavatele před uzavřením smlouvy.       </w:t>
            </w:r>
            <w:r w:rsidRPr="00D17ECD">
              <w:br/>
              <w:t>III. pověřuje</w:t>
            </w:r>
            <w:r w:rsidRPr="00D17ECD">
              <w:br/>
              <w:t xml:space="preserve">starostku obce a v její nepřítomnosti místostarostku obce k odsouhlasení pověřenou osobou zadavatele navržených zadávacích podmínek tohoto zadávacího řízení a ke všem úkonům a rozhodnutím činěným dle zákona zadavatelem v průběhu tohoto zadávacího řízení, kromě rozhodnutí o výběru dodavatele či zrušení zadávacího </w:t>
            </w:r>
            <w:proofErr w:type="gramStart"/>
            <w:r w:rsidRPr="00D17ECD">
              <w:t>řízení..</w:t>
            </w:r>
            <w:proofErr w:type="gramEnd"/>
          </w:p>
        </w:tc>
      </w:tr>
      <w:tr w:rsidR="00D17ECD" w:rsidRPr="00D17ECD" w:rsidTr="00D17ECD">
        <w:trPr>
          <w:trHeight w:val="300"/>
        </w:trPr>
        <w:tc>
          <w:tcPr>
            <w:tcW w:w="960" w:type="dxa"/>
            <w:noWrap/>
            <w:hideMark/>
          </w:tcPr>
          <w:p w:rsidR="00D17ECD" w:rsidRPr="00D17ECD" w:rsidRDefault="00D17ECD">
            <w:r w:rsidRPr="00D17ECD">
              <w:t> </w:t>
            </w:r>
          </w:p>
        </w:tc>
        <w:tc>
          <w:tcPr>
            <w:tcW w:w="9640" w:type="dxa"/>
            <w:hideMark/>
          </w:tcPr>
          <w:p w:rsidR="00D17ECD" w:rsidRPr="00D17ECD" w:rsidRDefault="00D17ECD">
            <w:r w:rsidRPr="00D17ECD">
              <w:t> </w:t>
            </w:r>
          </w:p>
        </w:tc>
      </w:tr>
      <w:tr w:rsidR="00D17ECD" w:rsidRPr="00D17ECD" w:rsidTr="00D17ECD">
        <w:trPr>
          <w:trHeight w:val="300"/>
        </w:trPr>
        <w:tc>
          <w:tcPr>
            <w:tcW w:w="960" w:type="dxa"/>
            <w:noWrap/>
            <w:hideMark/>
          </w:tcPr>
          <w:p w:rsidR="00D17ECD" w:rsidRPr="00D17ECD" w:rsidRDefault="00D17ECD">
            <w:r w:rsidRPr="00D17ECD">
              <w:t> </w:t>
            </w:r>
          </w:p>
        </w:tc>
        <w:tc>
          <w:tcPr>
            <w:tcW w:w="9640" w:type="dxa"/>
            <w:hideMark/>
          </w:tcPr>
          <w:p w:rsidR="00D17ECD" w:rsidRPr="00D17ECD" w:rsidRDefault="00D17ECD">
            <w:r w:rsidRPr="00D17ECD">
              <w:t>zastupitelstvu na vědomí rozpočtové opatření č. 12</w:t>
            </w:r>
            <w:r w:rsidR="001C1EA9">
              <w:t>, 13</w:t>
            </w:r>
            <w:bookmarkStart w:id="0" w:name="_GoBack"/>
            <w:bookmarkEnd w:id="0"/>
          </w:p>
        </w:tc>
      </w:tr>
    </w:tbl>
    <w:p w:rsidR="00AF2485" w:rsidRDefault="00AF2485"/>
    <w:p w:rsidR="00646C2B" w:rsidRDefault="00646C2B" w:rsidP="00646C2B">
      <w:pPr>
        <w:spacing w:after="0" w:line="201" w:lineRule="atLeast"/>
        <w:ind w:left="340" w:right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………………………………………………………..</w:t>
      </w:r>
    </w:p>
    <w:p w:rsidR="00646C2B" w:rsidRDefault="00646C2B" w:rsidP="00646C2B">
      <w:pPr>
        <w:spacing w:after="0" w:line="201" w:lineRule="atLeast"/>
        <w:ind w:left="340" w:right="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Zdeňka Stříbrná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Marcela Danišová</w:t>
      </w:r>
    </w:p>
    <w:p w:rsidR="00646C2B" w:rsidRDefault="00646C2B" w:rsidP="00646C2B">
      <w:pPr>
        <w:spacing w:after="0" w:line="201" w:lineRule="atLeast"/>
        <w:ind w:left="1048" w:right="40" w:firstLine="368"/>
        <w:jc w:val="both"/>
      </w:pPr>
      <w:bookmarkStart w:id="1" w:name="_Hlk49248986"/>
      <w:r>
        <w:rPr>
          <w:rFonts w:cstheme="minorHAnsi"/>
          <w:sz w:val="24"/>
          <w:szCs w:val="24"/>
        </w:rPr>
        <w:t>starostka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místostarostka</w:t>
      </w:r>
      <w:bookmarkEnd w:id="1"/>
    </w:p>
    <w:sectPr w:rsidR="0064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5"/>
    <w:rsid w:val="001C1EA9"/>
    <w:rsid w:val="001E30C1"/>
    <w:rsid w:val="004C14B1"/>
    <w:rsid w:val="00547B8C"/>
    <w:rsid w:val="00646C2B"/>
    <w:rsid w:val="00AF2485"/>
    <w:rsid w:val="00BC6EEE"/>
    <w:rsid w:val="00D17ECD"/>
    <w:rsid w:val="00E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Danišová</dc:creator>
  <cp:keywords/>
  <dc:description/>
  <cp:lastModifiedBy>ObecRadim</cp:lastModifiedBy>
  <cp:revision>7</cp:revision>
  <cp:lastPrinted>2023-01-25T18:02:00Z</cp:lastPrinted>
  <dcterms:created xsi:type="dcterms:W3CDTF">2022-11-12T20:31:00Z</dcterms:created>
  <dcterms:modified xsi:type="dcterms:W3CDTF">2023-01-25T18:02:00Z</dcterms:modified>
</cp:coreProperties>
</file>